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68" w:rsidRPr="00120568" w:rsidRDefault="00120568" w:rsidP="001205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056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"Речевая готовность ребенка к школе"</w:t>
      </w:r>
      <w:bookmarkEnd w:id="0"/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 </w:t>
      </w:r>
      <w:r w:rsidRPr="00120568">
        <w:rPr>
          <w:rFonts w:ascii="Times New Roman" w:hAnsi="Times New Roman" w:cs="Times New Roman"/>
          <w:b/>
          <w:bCs/>
          <w:sz w:val="28"/>
          <w:szCs w:val="24"/>
        </w:rPr>
        <w:t>Ведь именно, при помощи речи устной и письменной ребенку предстоит усвоить всю систему знаний. </w:t>
      </w:r>
      <w:r w:rsidRPr="00120568">
        <w:rPr>
          <w:rFonts w:ascii="Times New Roman" w:hAnsi="Times New Roman" w:cs="Times New Roman"/>
          <w:sz w:val="28"/>
          <w:szCs w:val="24"/>
        </w:rPr>
        <w:t>Чем лучше у него будет развита речь до поступления в школу, тем быстрее ученик овладеет чтением и письмом.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  <w:u w:val="single"/>
        </w:rPr>
        <w:t xml:space="preserve">Родителям в первую очередь следует обратить внимание </w:t>
      </w:r>
      <w:proofErr w:type="gramStart"/>
      <w:r w:rsidRPr="00120568">
        <w:rPr>
          <w:rFonts w:ascii="Times New Roman" w:hAnsi="Times New Roman" w:cs="Times New Roman"/>
          <w:sz w:val="28"/>
          <w:szCs w:val="24"/>
          <w:u w:val="single"/>
        </w:rPr>
        <w:t>на</w:t>
      </w:r>
      <w:proofErr w:type="gramEnd"/>
      <w:r w:rsidRPr="00120568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Звукопроизношение и   фонематический слух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0C0C014A" wp14:editId="439A35BF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709930" cy="942975"/>
            <wp:effectExtent l="0" t="0" r="0" b="9525"/>
            <wp:wrapSquare wrapText="bothSides"/>
            <wp:docPr id="9" name="Рисунок 9" descr="1.png - 313.3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.png - 313.39 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Владение навыками звукового анализа и синтеза: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умение выделять звук на фоне слова;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слышать и выделять первый и последний звук в слове;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определять позицию звука в слове (начало, середина, конец);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определять количество и последовательность звуков в слове, место звука в слове по отношению к другим;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называть слова с заданным звуком;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уметь составлять слова из звуков;</w:t>
      </w:r>
    </w:p>
    <w:p w:rsidR="00120568" w:rsidRPr="00120568" w:rsidRDefault="00120568" w:rsidP="001205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дети должны знать и правильно употреблять термины "звук", "слог", "слово", "предложение".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Слоговая структура слова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Ребенку 6-7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0E0CAD44" wp14:editId="175FCB1E">
            <wp:extent cx="904875" cy="914400"/>
            <wp:effectExtent l="0" t="0" r="9525" b="0"/>
            <wp:docPr id="8" name="Рисунок 8" descr="2.png - 236.14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png - 236.14 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568">
        <w:rPr>
          <w:rFonts w:ascii="Times New Roman" w:hAnsi="Times New Roman" w:cs="Times New Roman"/>
          <w:sz w:val="28"/>
          <w:szCs w:val="24"/>
        </w:rPr>
        <w:t> </w:t>
      </w:r>
      <w:r w:rsidRPr="00120568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51000754" wp14:editId="0925FBA8">
            <wp:extent cx="1495425" cy="990600"/>
            <wp:effectExtent l="0" t="0" r="9525" b="0"/>
            <wp:docPr id="7" name="Рисунок 7" descr="3.png - 149.5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.png - 149.57 K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>Словарный запас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К 7 годам у ребёнка должен быть достаточно большой словарный запас (около 2000 слов)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предметов</w:t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  </w:t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drawing>
          <wp:inline distT="0" distB="0" distL="0" distR="0" wp14:anchorId="11342337" wp14:editId="1837BDE3">
            <wp:extent cx="1679452" cy="1209675"/>
            <wp:effectExtent l="0" t="0" r="0" b="0"/>
            <wp:docPr id="6" name="Рисунок 6" descr="4.png - 88.9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.png - 88.90 K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52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      </w:t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drawing>
          <wp:inline distT="0" distB="0" distL="0" distR="0" wp14:anchorId="2D7C7D31" wp14:editId="1BDB7E78">
            <wp:extent cx="1091045" cy="1066800"/>
            <wp:effectExtent l="0" t="0" r="0" b="0"/>
            <wp:docPr id="5" name="Рисунок 5" descr="5.png - 225.0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.png - 225.06 K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    </w:t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drawing>
          <wp:inline distT="0" distB="0" distL="0" distR="0" wp14:anchorId="4E8F87E0" wp14:editId="735C84BF">
            <wp:extent cx="1388766" cy="1019175"/>
            <wp:effectExtent l="0" t="0" r="1905" b="0"/>
            <wp:docPr id="4" name="Рисунок 4" descr="6.png - 41.6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.png - 41.62 K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6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 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Сформированность</w:t>
      </w:r>
      <w:proofErr w:type="spellEnd"/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грамматического строя речи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Игры "</w:t>
      </w:r>
      <w:proofErr w:type="gramStart"/>
      <w:r w:rsidRPr="00120568">
        <w:rPr>
          <w:rFonts w:ascii="Times New Roman" w:hAnsi="Times New Roman" w:cs="Times New Roman"/>
          <w:sz w:val="28"/>
          <w:szCs w:val="24"/>
        </w:rPr>
        <w:t>Один-много</w:t>
      </w:r>
      <w:proofErr w:type="gramEnd"/>
      <w:r w:rsidRPr="00120568">
        <w:rPr>
          <w:rFonts w:ascii="Times New Roman" w:hAnsi="Times New Roman" w:cs="Times New Roman"/>
          <w:sz w:val="28"/>
          <w:szCs w:val="24"/>
        </w:rPr>
        <w:t>", "Назови предмет ласково", "Назови детенышей", "Чей хвост и чьи уши", "Два и пять предметов".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20568" w:rsidRPr="00120568" w:rsidRDefault="00120568" w:rsidP="00120568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B8A2D66" wp14:editId="1EFC6A37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1488440" cy="1952625"/>
            <wp:effectExtent l="0" t="0" r="0" b="9525"/>
            <wp:wrapSquare wrapText="bothSides"/>
            <wp:docPr id="3" name="Рисунок 3" descr="9.png - 60.6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.png - 60.65 K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568">
        <w:rPr>
          <w:rFonts w:ascii="Times New Roman" w:hAnsi="Times New Roman" w:cs="Times New Roman"/>
          <w:b/>
          <w:bCs/>
          <w:sz w:val="28"/>
          <w:szCs w:val="24"/>
        </w:rPr>
        <w:t>Связная речь</w:t>
      </w:r>
    </w:p>
    <w:p w:rsid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 7 годам ребёнок должен уметь</w:t>
      </w:r>
    </w:p>
    <w:p w:rsidR="00120568" w:rsidRPr="00120568" w:rsidRDefault="00120568" w:rsidP="0012056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пересказывать небольшие по объёму рассказы и сказки</w:t>
      </w:r>
    </w:p>
    <w:p w:rsidR="00120568" w:rsidRPr="00120568" w:rsidRDefault="00120568" w:rsidP="0012056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     составлять рассказ по картинке</w:t>
      </w:r>
    </w:p>
    <w:p w:rsidR="00120568" w:rsidRPr="00120568" w:rsidRDefault="00120568" w:rsidP="0012056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   составлять рассказ по серии картин</w:t>
      </w:r>
    </w:p>
    <w:p w:rsidR="00120568" w:rsidRPr="00120568" w:rsidRDefault="00120568" w:rsidP="0012056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   отвечать на вопросы по тексту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>При пересказе (рассказе) обращается внимание:</w:t>
      </w:r>
    </w:p>
    <w:p w:rsidR="00120568" w:rsidRPr="00120568" w:rsidRDefault="00120568" w:rsidP="0012056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на понимание ребёнком текста (он должен правильно формулировать основную мысль),</w:t>
      </w:r>
    </w:p>
    <w:p w:rsidR="00120568" w:rsidRPr="00120568" w:rsidRDefault="00120568" w:rsidP="0012056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на структурирование текста (он должен уметь последовательно и точно строить пересказ),</w:t>
      </w:r>
    </w:p>
    <w:p w:rsidR="00120568" w:rsidRPr="00120568" w:rsidRDefault="00120568" w:rsidP="0012056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lastRenderedPageBreak/>
        <w:t>      на лексику (полнота и точность использования слов),</w:t>
      </w:r>
    </w:p>
    <w:p w:rsidR="00120568" w:rsidRPr="00120568" w:rsidRDefault="00120568" w:rsidP="0012056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</w:t>
      </w:r>
      <w:proofErr w:type="gramStart"/>
      <w:r w:rsidRPr="00120568">
        <w:rPr>
          <w:rFonts w:ascii="Times New Roman" w:hAnsi="Times New Roman" w:cs="Times New Roman"/>
          <w:sz w:val="28"/>
          <w:szCs w:val="24"/>
        </w:rPr>
        <w:t>на грамматику (он должен правильно строить предложения, уметь использовать сложные предложения</w:t>
      </w:r>
      <w:proofErr w:type="gramEnd"/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sz w:val="28"/>
          <w:szCs w:val="24"/>
        </w:rPr>
        <w:t>Мелкая моторика рук</w:t>
      </w:r>
    </w:p>
    <w:p w:rsid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 xml:space="preserve">Хорошо развитая мелкая моторика способствует развитию речи (пальчиковая гимнастика, игры с прищепками, </w:t>
      </w:r>
      <w:proofErr w:type="spellStart"/>
      <w:r w:rsidRPr="00120568">
        <w:rPr>
          <w:rFonts w:ascii="Times New Roman" w:hAnsi="Times New Roman" w:cs="Times New Roman"/>
          <w:sz w:val="28"/>
          <w:szCs w:val="24"/>
        </w:rPr>
        <w:t>ниткография</w:t>
      </w:r>
      <w:proofErr w:type="spellEnd"/>
      <w:r w:rsidRPr="00120568">
        <w:rPr>
          <w:rFonts w:ascii="Times New Roman" w:hAnsi="Times New Roman" w:cs="Times New Roman"/>
          <w:sz w:val="28"/>
          <w:szCs w:val="24"/>
        </w:rPr>
        <w:t>, использование шариков су-</w:t>
      </w:r>
      <w:proofErr w:type="spellStart"/>
      <w:r w:rsidRPr="00120568">
        <w:rPr>
          <w:rFonts w:ascii="Times New Roman" w:hAnsi="Times New Roman" w:cs="Times New Roman"/>
          <w:sz w:val="28"/>
          <w:szCs w:val="24"/>
        </w:rPr>
        <w:t>джок</w:t>
      </w:r>
      <w:proofErr w:type="spellEnd"/>
      <w:r w:rsidRPr="00120568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120568">
        <w:rPr>
          <w:rFonts w:ascii="Times New Roman" w:hAnsi="Times New Roman" w:cs="Times New Roman"/>
          <w:sz w:val="28"/>
          <w:szCs w:val="24"/>
        </w:rPr>
        <w:t>иппликатора</w:t>
      </w:r>
      <w:proofErr w:type="spellEnd"/>
      <w:r w:rsidRPr="00120568">
        <w:rPr>
          <w:rFonts w:ascii="Times New Roman" w:hAnsi="Times New Roman" w:cs="Times New Roman"/>
          <w:sz w:val="28"/>
          <w:szCs w:val="24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drawing>
          <wp:inline distT="0" distB="0" distL="0" distR="0">
            <wp:extent cx="2295525" cy="1119372"/>
            <wp:effectExtent l="0" t="0" r="0" b="5080"/>
            <wp:docPr id="10" name="Рисунок 10" descr="Массажер Шарик Су Джок (массажный шарик) - купить в Ижевске в интернет  магазине ДомДо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ссажер Шарик Су Джок (массажный шарик) - купить в Ижевске в интернет  магазине ДомДоктор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893" cy="11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sz w:val="28"/>
          <w:szCs w:val="24"/>
        </w:rPr>
        <w:t>Психические процессы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Все психические процессы тесно взаимосвязаны.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Недоразвитие хотя бы одного психического процесса приводит к нарушению умственного развития ребёнка в целом.</w:t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sz w:val="28"/>
          <w:szCs w:val="24"/>
        </w:rPr>
        <w:drawing>
          <wp:inline distT="0" distB="0" distL="0" distR="0" wp14:anchorId="56804A03" wp14:editId="12A42830">
            <wp:extent cx="1600200" cy="1412677"/>
            <wp:effectExtent l="0" t="0" r="0" b="0"/>
            <wp:docPr id="2" name="Рисунок 2" descr="91.png - 216.3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1.png - 216.31 K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1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sz w:val="28"/>
          <w:szCs w:val="24"/>
        </w:rPr>
        <w:t>Речевая коммуникация</w:t>
      </w:r>
    </w:p>
    <w:p w:rsidR="00120568" w:rsidRPr="00120568" w:rsidRDefault="00120568" w:rsidP="0012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Ребёнок должен быть достаточно активен в общении,</w:t>
      </w:r>
    </w:p>
    <w:p w:rsidR="00120568" w:rsidRPr="00120568" w:rsidRDefault="00120568" w:rsidP="0012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уметь слушать и понимать речь,</w:t>
      </w:r>
    </w:p>
    <w:p w:rsidR="00120568" w:rsidRPr="00120568" w:rsidRDefault="00120568" w:rsidP="0012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строить общение с учетом ситуации,</w:t>
      </w:r>
    </w:p>
    <w:p w:rsidR="00120568" w:rsidRPr="00120568" w:rsidRDefault="00120568" w:rsidP="0012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легко входить в контакт с детьми и взрослыми,</w:t>
      </w:r>
    </w:p>
    <w:p w:rsidR="00120568" w:rsidRPr="00120568" w:rsidRDefault="00120568" w:rsidP="0012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ясно и последовательно выражать свои мысли,</w:t>
      </w:r>
    </w:p>
    <w:p w:rsidR="00120568" w:rsidRPr="00120568" w:rsidRDefault="00120568" w:rsidP="0012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sz w:val="28"/>
          <w:szCs w:val="24"/>
        </w:rPr>
        <w:t>      пользоваться формами речевого этикета.</w:t>
      </w:r>
    </w:p>
    <w:p w:rsidR="00120568" w:rsidRDefault="00120568" w:rsidP="00120568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120568" w:rsidRDefault="00120568" w:rsidP="00120568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120568" w:rsidRPr="00120568" w:rsidRDefault="00120568" w:rsidP="00120568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20568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С уважением, Ваш 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учитель – логопед: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Милёхина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С.А.</w:t>
      </w:r>
      <w:r w:rsidRPr="00120568">
        <w:rPr>
          <w:rFonts w:ascii="Times New Roman" w:hAnsi="Times New Roman" w:cs="Times New Roman"/>
          <w:sz w:val="28"/>
          <w:szCs w:val="24"/>
        </w:rPr>
        <w:t>.</w:t>
      </w:r>
    </w:p>
    <w:p w:rsidR="009B6480" w:rsidRPr="00120568" w:rsidRDefault="009B6480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20568" w:rsidRPr="00120568" w:rsidRDefault="00120568" w:rsidP="0012056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120568" w:rsidRPr="0012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BD" w:rsidRDefault="00D021BD" w:rsidP="00120568">
      <w:pPr>
        <w:spacing w:after="0" w:line="240" w:lineRule="auto"/>
      </w:pPr>
      <w:r>
        <w:separator/>
      </w:r>
    </w:p>
  </w:endnote>
  <w:endnote w:type="continuationSeparator" w:id="0">
    <w:p w:rsidR="00D021BD" w:rsidRDefault="00D021BD" w:rsidP="0012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BD" w:rsidRDefault="00D021BD" w:rsidP="00120568">
      <w:pPr>
        <w:spacing w:after="0" w:line="240" w:lineRule="auto"/>
      </w:pPr>
      <w:r>
        <w:separator/>
      </w:r>
    </w:p>
  </w:footnote>
  <w:footnote w:type="continuationSeparator" w:id="0">
    <w:p w:rsidR="00D021BD" w:rsidRDefault="00D021BD" w:rsidP="0012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40E"/>
    <w:multiLevelType w:val="multilevel"/>
    <w:tmpl w:val="0B8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3977D7"/>
    <w:multiLevelType w:val="multilevel"/>
    <w:tmpl w:val="7252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5B1C4B"/>
    <w:multiLevelType w:val="multilevel"/>
    <w:tmpl w:val="4A9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8018AA"/>
    <w:multiLevelType w:val="multilevel"/>
    <w:tmpl w:val="BCC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AA386B"/>
    <w:multiLevelType w:val="multilevel"/>
    <w:tmpl w:val="2C36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1A"/>
    <w:rsid w:val="00120568"/>
    <w:rsid w:val="00530AAD"/>
    <w:rsid w:val="005F1C82"/>
    <w:rsid w:val="009B6480"/>
    <w:rsid w:val="00CD411A"/>
    <w:rsid w:val="00D0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568"/>
  </w:style>
  <w:style w:type="paragraph" w:styleId="a7">
    <w:name w:val="footer"/>
    <w:basedOn w:val="a"/>
    <w:link w:val="a8"/>
    <w:uiPriority w:val="99"/>
    <w:unhideWhenUsed/>
    <w:rsid w:val="0012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568"/>
  </w:style>
  <w:style w:type="paragraph" w:styleId="a7">
    <w:name w:val="footer"/>
    <w:basedOn w:val="a"/>
    <w:link w:val="a8"/>
    <w:uiPriority w:val="99"/>
    <w:unhideWhenUsed/>
    <w:rsid w:val="0012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2022-10-03T00:31:00Z</dcterms:created>
  <dcterms:modified xsi:type="dcterms:W3CDTF">2022-10-03T00:43:00Z</dcterms:modified>
</cp:coreProperties>
</file>