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Arial" w:hAnsi="Arial" w:cs="Aharoni"/>
          <w:b/>
          <w:bCs/>
          <w:color w:val="44546A" w:themeColor="text2"/>
          <w:kern w:val="36"/>
          <w:sz w:val="22"/>
          <w:szCs w:val="22"/>
        </w:rPr>
      </w:pPr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48"/>
          <w:szCs w:val="48"/>
        </w:rPr>
        <w:t>10 СОВЕТОВ РОДИТЕЛЯМ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Arial" w:hAnsi="Arial" w:cs="Aharoni"/>
          <w:b/>
          <w:bCs/>
          <w:color w:val="44546A" w:themeColor="text2"/>
          <w:kern w:val="36"/>
          <w:sz w:val="22"/>
          <w:szCs w:val="22"/>
        </w:rPr>
      </w:pPr>
      <w:r w:rsidRPr="00AE2F31">
        <w:rPr>
          <w:rFonts w:ascii="Arial" w:hAnsi="Arial" w:cs="Aharoni"/>
          <w:b/>
          <w:bCs/>
          <w:color w:val="44546A" w:themeColor="text2"/>
          <w:kern w:val="36"/>
          <w:sz w:val="22"/>
          <w:szCs w:val="22"/>
        </w:rPr>
        <w:t>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Arial" w:hAnsi="Arial" w:cs="Aharoni"/>
          <w:b/>
          <w:bCs/>
          <w:color w:val="44546A" w:themeColor="text2"/>
          <w:kern w:val="36"/>
          <w:sz w:val="22"/>
          <w:szCs w:val="22"/>
        </w:rPr>
      </w:pPr>
      <w:r w:rsidRPr="00AE2F31">
        <w:rPr>
          <w:rFonts w:ascii="Comic Sans MS" w:hAnsi="Comic Sans MS" w:cs="Aharoni"/>
          <w:b/>
          <w:bCs/>
          <w:noProof/>
          <w:color w:val="44546A" w:themeColor="text2"/>
          <w:kern w:val="36"/>
          <w:sz w:val="48"/>
          <w:szCs w:val="48"/>
        </w:rPr>
        <w:drawing>
          <wp:inline distT="0" distB="0" distL="0" distR="0" wp14:anchorId="26636C14" wp14:editId="4F35F1E3">
            <wp:extent cx="1366520" cy="1409065"/>
            <wp:effectExtent l="19050" t="0" r="5080" b="0"/>
            <wp:docPr id="6" name="Рисунок 6" descr="https://dou454.caduk.ru/images/p75_m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u454.caduk.ru/images/p75_m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Arial" w:hAnsi="Arial" w:cs="Aharoni"/>
          <w:b/>
          <w:bCs/>
          <w:color w:val="44546A" w:themeColor="text2"/>
          <w:kern w:val="36"/>
          <w:sz w:val="22"/>
          <w:szCs w:val="22"/>
        </w:rPr>
      </w:pPr>
      <w:r w:rsidRPr="00AE2F31">
        <w:rPr>
          <w:rFonts w:ascii="Arial" w:hAnsi="Arial" w:cs="Aharoni"/>
          <w:b/>
          <w:bCs/>
          <w:color w:val="44546A" w:themeColor="text2"/>
          <w:kern w:val="36"/>
          <w:sz w:val="22"/>
          <w:szCs w:val="22"/>
        </w:rPr>
        <w:t>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Arial" w:hAnsi="Arial" w:cs="Aharoni"/>
          <w:b/>
          <w:bCs/>
          <w:color w:val="44546A" w:themeColor="text2"/>
          <w:kern w:val="36"/>
          <w:sz w:val="22"/>
          <w:szCs w:val="22"/>
        </w:rPr>
      </w:pPr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27"/>
          <w:szCs w:val="27"/>
        </w:rPr>
        <w:t>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left="34" w:right="34" w:firstLine="709"/>
        <w:jc w:val="both"/>
        <w:outlineLvl w:val="1"/>
        <w:rPr>
          <w:rFonts w:ascii="Arial" w:hAnsi="Arial" w:cs="Aharoni"/>
          <w:b/>
          <w:bCs/>
          <w:color w:val="44546A" w:themeColor="text2"/>
          <w:kern w:val="36"/>
          <w:sz w:val="32"/>
          <w:szCs w:val="32"/>
        </w:rPr>
      </w:pPr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32"/>
          <w:szCs w:val="32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left="34" w:right="34" w:firstLine="709"/>
        <w:jc w:val="both"/>
        <w:outlineLvl w:val="1"/>
        <w:rPr>
          <w:rFonts w:ascii="Arial" w:hAnsi="Arial" w:cs="Aharoni"/>
          <w:b/>
          <w:bCs/>
          <w:color w:val="44546A" w:themeColor="text2"/>
          <w:kern w:val="36"/>
          <w:sz w:val="28"/>
          <w:szCs w:val="28"/>
        </w:rPr>
      </w:pPr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32"/>
          <w:szCs w:val="32"/>
        </w:rPr>
        <w:t>   </w:t>
      </w:r>
    </w:p>
    <w:p w:rsidR="00885C2E" w:rsidRPr="00AE2F31" w:rsidRDefault="00885C2E" w:rsidP="00885C2E">
      <w:pPr>
        <w:pStyle w:val="a3"/>
        <w:spacing w:before="0" w:beforeAutospacing="0" w:after="169" w:afterAutospacing="0"/>
        <w:ind w:left="34" w:right="34"/>
        <w:jc w:val="right"/>
        <w:outlineLvl w:val="1"/>
        <w:rPr>
          <w:rFonts w:ascii="Arial" w:hAnsi="Arial" w:cs="Aharoni"/>
          <w:b/>
          <w:bCs/>
          <w:color w:val="44546A" w:themeColor="text2"/>
          <w:kern w:val="36"/>
          <w:sz w:val="28"/>
          <w:szCs w:val="28"/>
        </w:rPr>
      </w:pPr>
      <w:r w:rsidRPr="00AE2F31">
        <w:rPr>
          <w:rFonts w:ascii="Arial" w:hAnsi="Arial" w:cs="Aharoni"/>
          <w:b/>
          <w:bCs/>
          <w:color w:val="44546A" w:themeColor="text2"/>
          <w:kern w:val="36"/>
          <w:sz w:val="28"/>
          <w:szCs w:val="28"/>
        </w:rPr>
        <w:t>         </w:t>
      </w:r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28"/>
          <w:szCs w:val="28"/>
        </w:rPr>
        <w:t>         Рекомендации учителя-логопеда</w:t>
      </w:r>
    </w:p>
    <w:p w:rsidR="00885C2E" w:rsidRPr="00AE2F31" w:rsidRDefault="00885C2E" w:rsidP="00885C2E">
      <w:pPr>
        <w:pStyle w:val="a3"/>
        <w:spacing w:before="0" w:beforeAutospacing="0" w:after="169" w:afterAutospacing="0"/>
        <w:ind w:left="34" w:right="34"/>
        <w:jc w:val="right"/>
        <w:outlineLvl w:val="1"/>
        <w:rPr>
          <w:rFonts w:ascii="Arial" w:hAnsi="Arial" w:cs="Aharoni"/>
          <w:b/>
          <w:bCs/>
          <w:color w:val="44546A" w:themeColor="text2"/>
          <w:kern w:val="36"/>
          <w:sz w:val="32"/>
          <w:szCs w:val="32"/>
        </w:rPr>
      </w:pPr>
      <w:proofErr w:type="spellStart"/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28"/>
          <w:szCs w:val="28"/>
        </w:rPr>
        <w:t>Милёхиной</w:t>
      </w:r>
      <w:proofErr w:type="spellEnd"/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28"/>
          <w:szCs w:val="28"/>
        </w:rPr>
        <w:t xml:space="preserve"> </w:t>
      </w:r>
      <w:proofErr w:type="spellStart"/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28"/>
          <w:szCs w:val="28"/>
        </w:rPr>
        <w:t>Святославны</w:t>
      </w:r>
      <w:proofErr w:type="spellEnd"/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28"/>
          <w:szCs w:val="28"/>
        </w:rPr>
        <w:t xml:space="preserve"> </w:t>
      </w:r>
      <w:proofErr w:type="spellStart"/>
      <w:r w:rsidRPr="00AE2F31">
        <w:rPr>
          <w:rFonts w:ascii="Comic Sans MS" w:hAnsi="Comic Sans MS" w:cs="Aharoni"/>
          <w:b/>
          <w:bCs/>
          <w:color w:val="44546A" w:themeColor="text2"/>
          <w:kern w:val="36"/>
          <w:sz w:val="28"/>
          <w:szCs w:val="28"/>
        </w:rPr>
        <w:t>Андрееевны</w:t>
      </w:r>
      <w:proofErr w:type="spellEnd"/>
    </w:p>
    <w:p w:rsidR="00885C2E" w:rsidRPr="00AE2F31" w:rsidRDefault="00885C2E" w:rsidP="00885C2E">
      <w:pPr>
        <w:pStyle w:val="a3"/>
        <w:spacing w:before="0" w:beforeAutospacing="0" w:after="169" w:afterAutospacing="0"/>
        <w:ind w:left="34" w:right="34"/>
        <w:jc w:val="right"/>
        <w:outlineLvl w:val="1"/>
        <w:rPr>
          <w:rFonts w:ascii="Arial" w:hAnsi="Arial" w:cs="Aharoni"/>
          <w:b/>
          <w:bCs/>
          <w:color w:val="44546A" w:themeColor="text2"/>
          <w:kern w:val="36"/>
          <w:sz w:val="32"/>
          <w:szCs w:val="32"/>
        </w:rPr>
      </w:pPr>
      <w:r w:rsidRPr="00AE2F31">
        <w:rPr>
          <w:rFonts w:ascii="Arial" w:hAnsi="Arial" w:cs="Aharoni"/>
          <w:b/>
          <w:bCs/>
          <w:color w:val="44546A" w:themeColor="text2"/>
          <w:kern w:val="36"/>
          <w:sz w:val="32"/>
          <w:szCs w:val="32"/>
        </w:rPr>
        <w:t>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1. Разговаривайте со своим ребенком во время всех видов </w:t>
      </w:r>
      <w:proofErr w:type="spellStart"/>
      <w:proofErr w:type="gramStart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деятельности,так</w:t>
      </w:r>
      <w:proofErr w:type="spellEnd"/>
      <w:proofErr w:type="gramEnd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 их как приготовление еды, уборка, одевание-раздевание, </w:t>
      </w:r>
      <w:proofErr w:type="spellStart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прогулка,игры</w:t>
      </w:r>
      <w:proofErr w:type="spellEnd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 и т.д. Говорите о том, что вы делаете, видите, что делает </w:t>
      </w:r>
      <w:proofErr w:type="spellStart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ребенок,что</w:t>
      </w:r>
      <w:proofErr w:type="spellEnd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 делают другие люди и что видит ваш ребенок.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2. Говорите, используя ПРАВИЛЬНО 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фраза должна состоять из 2 слов.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3. Задавайте ОТКРЫТЫЕ вопросы. Это будет стимулировать вашего ребенка использовать несколько слов </w:t>
      </w: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lastRenderedPageBreak/>
        <w:t xml:space="preserve">для ответа. Например, </w:t>
      </w:r>
      <w:proofErr w:type="gramStart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говорите</w:t>
      </w:r>
      <w:proofErr w:type="gramEnd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 "Что он делает?" в место «Он играет?»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noProof/>
          <w:color w:val="44546A" w:themeColor="text2"/>
          <w:sz w:val="32"/>
          <w:szCs w:val="32"/>
        </w:rPr>
        <w:drawing>
          <wp:inline distT="0" distB="0" distL="0" distR="0" wp14:anchorId="638D7B43" wp14:editId="45BEA576">
            <wp:extent cx="3248660" cy="2366645"/>
            <wp:effectExtent l="0" t="0" r="8890" b="0"/>
            <wp:docPr id="7" name="Рисунок 7" descr="https://dou454.caduk.ru/images/clip_imam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u454.caduk.ru/images/clip_imam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36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4. Выдерживайте временную паузу, чтобы у ребенка была возможность говорить и отвечать на вопросы. Слушайте звуки и шумы. </w:t>
      </w:r>
      <w:proofErr w:type="gramStart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Спросите</w:t>
      </w:r>
      <w:proofErr w:type="gramEnd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 «Что это?» Это может быть лай собаки, шум ветра, мотор самолета и т.д.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5.Расскажите короткий </w:t>
      </w:r>
      <w:proofErr w:type="gramStart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рассказ,  историю</w:t>
      </w:r>
      <w:proofErr w:type="gramEnd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. Затем помогите ребенку рассказать эту же историю Вам или кому-нибудь еще.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6. 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7.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8.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Например</w:t>
      </w:r>
      <w:proofErr w:type="gramEnd"/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 xml:space="preserve">: Если ребенок говорит «мяч», последовательно </w:t>
      </w: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lastRenderedPageBreak/>
        <w:t>научите его говорить «Большой мяч», «Танин мяч», «круглый мяч» и т.д.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9.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 </w:t>
      </w:r>
    </w:p>
    <w:p w:rsidR="00885C2E" w:rsidRPr="00AE2F31" w:rsidRDefault="00885C2E" w:rsidP="00885C2E">
      <w:pPr>
        <w:pStyle w:val="a3"/>
        <w:spacing w:before="0" w:beforeAutospacing="0" w:after="0" w:afterAutospacing="0" w:line="373" w:lineRule="atLeast"/>
        <w:ind w:firstLine="709"/>
        <w:jc w:val="both"/>
        <w:rPr>
          <w:rFonts w:cs="Aharoni"/>
          <w:color w:val="44546A" w:themeColor="text2"/>
          <w:sz w:val="32"/>
          <w:szCs w:val="32"/>
        </w:rPr>
      </w:pPr>
      <w:r w:rsidRPr="00AE2F31">
        <w:rPr>
          <w:rFonts w:ascii="Comic Sans MS" w:hAnsi="Comic Sans MS" w:cs="Aharoni"/>
          <w:color w:val="44546A" w:themeColor="text2"/>
          <w:sz w:val="32"/>
          <w:szCs w:val="32"/>
        </w:rPr>
        <w:t> 10. Весьма важно уже в раннем возрасте обратить внимание на речевое развитие ребенка, а не дожидаться, когда он «сам заговорит».  </w:t>
      </w:r>
    </w:p>
    <w:p w:rsidR="00885C2E" w:rsidRPr="00AE2F31" w:rsidRDefault="00885C2E" w:rsidP="00885C2E">
      <w:pPr>
        <w:spacing w:after="169" w:line="240" w:lineRule="auto"/>
        <w:ind w:left="34" w:right="34"/>
        <w:jc w:val="center"/>
        <w:outlineLvl w:val="1"/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</w:pPr>
      <w:r w:rsidRPr="00AE2F31"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  <w:br/>
      </w:r>
    </w:p>
    <w:p w:rsidR="00885C2E" w:rsidRPr="00AE2F31" w:rsidRDefault="00885C2E" w:rsidP="00885C2E">
      <w:pPr>
        <w:rPr>
          <w:rFonts w:ascii="Comic Sans MS" w:hAnsi="Comic Sans MS"/>
          <w:color w:val="44546A" w:themeColor="text2"/>
          <w:sz w:val="32"/>
          <w:szCs w:val="32"/>
        </w:rPr>
      </w:pPr>
    </w:p>
    <w:p w:rsidR="00E11A40" w:rsidRDefault="00E11A40">
      <w:bookmarkStart w:id="0" w:name="_GoBack"/>
      <w:bookmarkEnd w:id="0"/>
    </w:p>
    <w:sectPr w:rsidR="00E11A40" w:rsidSect="003E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8D"/>
    <w:rsid w:val="00885C2E"/>
    <w:rsid w:val="00DE1B8D"/>
    <w:rsid w:val="00E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39D3A-B596-4126-B014-003393C4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Л.Л.</dc:creator>
  <cp:keywords/>
  <dc:description/>
  <cp:lastModifiedBy>Плотникова Л.Л.</cp:lastModifiedBy>
  <cp:revision>2</cp:revision>
  <dcterms:created xsi:type="dcterms:W3CDTF">2021-09-13T23:52:00Z</dcterms:created>
  <dcterms:modified xsi:type="dcterms:W3CDTF">2021-09-13T23:52:00Z</dcterms:modified>
</cp:coreProperties>
</file>