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1E" w:rsidRPr="00927B1E" w:rsidRDefault="00927B1E" w:rsidP="00927B1E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27B1E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Консультация для родителей ДОУ. Здоровый образ жизни в семье</w:t>
      </w:r>
    </w:p>
    <w:p w:rsidR="00927B1E" w:rsidRPr="008C55F2" w:rsidRDefault="00927B1E" w:rsidP="00927B1E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927B1E" w:rsidRPr="00927B1E" w:rsidRDefault="00927B1E" w:rsidP="00927B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noProof/>
          <w:color w:val="BC360A"/>
          <w:sz w:val="32"/>
          <w:szCs w:val="32"/>
          <w:lang w:eastAsia="ru-RU"/>
        </w:rPr>
        <w:drawing>
          <wp:inline distT="0" distB="0" distL="0" distR="0" wp14:anchorId="4520CD4A" wp14:editId="167070FE">
            <wp:extent cx="5653986" cy="4236720"/>
            <wp:effectExtent l="0" t="0" r="4445" b="0"/>
            <wp:docPr id="1" name="Рисунок 1" descr="1">
              <a:hlinkClick xmlns:a="http://schemas.openxmlformats.org/drawingml/2006/main" r:id="rId5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5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95" cy="427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 xml:space="preserve"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— все это требует крепкого здоровья. Учеба и сидячая работа обусловливают необходимость двигательной компенсации — с помощью занятий физкультурой и спортом, игр, активного отдыха. В связи с этим мы обязаны научить наших детей своевременно и полностью 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lastRenderedPageBreak/>
        <w:t>использовать благотворное воздействие физических упражнений — как жизненную необходимость в противовес «болезням цивилизации».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«Берегите здоровье смолоду!» —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**Поэтому родители должны сами воспринять философию ЗОЖ и вступить на путь здоровья.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**Существует правило: </w:t>
      </w:r>
      <w:r w:rsidRPr="00927B1E">
        <w:rPr>
          <w:rFonts w:ascii="Times New Roman" w:eastAsia="Times New Roman" w:hAnsi="Times New Roman" w:cs="Times New Roman"/>
          <w:i/>
          <w:iCs/>
          <w:color w:val="141412"/>
          <w:sz w:val="32"/>
          <w:szCs w:val="32"/>
          <w:lang w:eastAsia="ru-RU"/>
        </w:rPr>
        <w:t>«Если хочешь воспитать своего ребенка здоровым, сам иди по пути здоровья, иначе его некуда будет вести!»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Понятие о здоровом образе жизни включает в себя много аспектов.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—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— Во-вторых, это культурно-гигиенические навыки. Дети должны уметь правильно умываться, знать, для чего это надо делать.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—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— В-третьих, культура питания.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</w:r>
      <w:r w:rsidRPr="00927B1E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eastAsia="ru-RU"/>
        </w:rPr>
        <w:t xml:space="preserve">Нужно есть больше овощей и фруктов. Рассказать детям, что в </w:t>
      </w:r>
      <w:r w:rsidRPr="00927B1E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eastAsia="ru-RU"/>
        </w:rPr>
        <w:lastRenderedPageBreak/>
        <w:t>них много витаминов А, В, С, Д, в каких продуктах они содержатся и для чего нужны.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—</w:t>
      </w:r>
      <w:r w:rsidRPr="00927B1E">
        <w:rPr>
          <w:rFonts w:ascii="Times New Roman" w:eastAsia="Times New Roman" w:hAnsi="Times New Roman" w:cs="Times New Roman"/>
          <w:noProof/>
          <w:color w:val="141412"/>
          <w:sz w:val="32"/>
          <w:szCs w:val="32"/>
          <w:lang w:eastAsia="ru-RU"/>
        </w:rPr>
        <w:drawing>
          <wp:inline distT="0" distB="0" distL="0" distR="0" wp14:anchorId="52B84D92" wp14:editId="4F0F8966">
            <wp:extent cx="1889760" cy="1569720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 Витамин А — морковь, рыба, сладкий перец, яйца, петрушка. Важно для зрения.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— Витамин В — мясо, молоко, орехи, хлеб, курица, горох (для сердца).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— Витамин С — цитрусовые, капуста, лук, редис, смородина (от простуды).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— Витамин Д — солнце, рыбий жир (для косточек).</w:t>
      </w:r>
    </w:p>
    <w:p w:rsidR="00927B1E" w:rsidRPr="008C55F2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noProof/>
          <w:color w:val="BC360A"/>
          <w:sz w:val="32"/>
          <w:szCs w:val="32"/>
          <w:lang w:eastAsia="ru-RU"/>
        </w:rPr>
        <w:drawing>
          <wp:inline distT="0" distB="0" distL="0" distR="0" wp14:anchorId="0384C7D0" wp14:editId="02256839">
            <wp:extent cx="4625340" cy="3071654"/>
            <wp:effectExtent l="0" t="0" r="3810" b="0"/>
            <wp:docPr id="3" name="Рисунок 3" descr="3">
              <a:hlinkClick xmlns:a="http://schemas.openxmlformats.org/drawingml/2006/main" r:id="rId8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8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675" cy="309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 xml:space="preserve">— В-четвертых, это гимнастика, </w:t>
      </w:r>
      <w:proofErr w:type="spellStart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физзанятия</w:t>
      </w:r>
      <w:proofErr w:type="spellEnd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, занятия спортом, закаливание и подвижные игры. Если человек будет заниматься спортом, он проживет дольше. «Береги здоровье смолоду». Дети должны знать, почему так говорят. Обязательно ежедневно проводить гимнастику.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 xml:space="preserve">Среди множества факторов, оказывающих влияние на рост, развитие и состояние здоровья ребёнка, двигательной активности 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lastRenderedPageBreak/>
        <w:t>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</w:t>
      </w:r>
      <w:proofErr w:type="gramStart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В</w:t>
      </w:r>
      <w:proofErr w:type="gramEnd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 xml:space="preserve">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 ЗОЖ служит укреплению всей семьи.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lastRenderedPageBreak/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— он должен соответствовать режиму в дошкольном учреждении.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**Формируя здоровый образ жизни ребенка, родители должны привить ребенку основные знания, умения и навыки: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знание правил личной гигиены, гигиены помещений, одежды, обуви;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умение правильно строить режим дня и выполнять его;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умение анализировать опасные ситуации, прогнозировать последствия и находить выход из них;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знание основных частей тела и внутренних органов, их расположение и роль в жизнедеятельности организма человека;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 xml:space="preserve">понимание значения ЗОЖ для личного здоровья, хорошего самочувствия, успехов </w:t>
      </w:r>
      <w:proofErr w:type="spellStart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взанятиях</w:t>
      </w:r>
      <w:proofErr w:type="spellEnd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знание основных правил правильного питания;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знание правил сохранения здоровья от простудных заболеваний;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умение оказывать простейшую помощь при небольших порезах, ушибах;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знание правил профилактики заболеваний позвоночника, стопы, органов зрения, слуха и других;</w:t>
      </w:r>
    </w:p>
    <w:p w:rsidR="00927B1E" w:rsidRPr="00927B1E" w:rsidRDefault="00927B1E" w:rsidP="00927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понимание значения двигательной активности для развития здорового организма;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ограниченного времени пребывания ребенка перед экраном, которое не должно превышать 30 минут.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lastRenderedPageBreak/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—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— гиподинамия, т.е. малоподвижность.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** Физическое воспитание —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воспитывают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— основное проявление жизни, средство гармоничного развития личности. Важно обострить у ребенка чувство «мышечной радости» —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— вот главное, что надо знать родителям на этот счет.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bookmarkStart w:id="0" w:name="_GoBack"/>
      <w:r w:rsidRPr="00927B1E">
        <w:rPr>
          <w:rFonts w:ascii="Times New Roman" w:eastAsia="Times New Roman" w:hAnsi="Times New Roman" w:cs="Times New Roman"/>
          <w:noProof/>
          <w:color w:val="BC360A"/>
          <w:sz w:val="32"/>
          <w:szCs w:val="32"/>
          <w:lang w:eastAsia="ru-RU"/>
        </w:rPr>
        <w:lastRenderedPageBreak/>
        <w:drawing>
          <wp:inline distT="0" distB="0" distL="0" distR="0" wp14:anchorId="17F22E03" wp14:editId="2C04400A">
            <wp:extent cx="2590800" cy="2590800"/>
            <wp:effectExtent l="0" t="0" r="0" b="0"/>
            <wp:docPr id="4" name="Рисунок 4" descr="4">
              <a:hlinkClick xmlns:a="http://schemas.openxmlformats.org/drawingml/2006/main" r:id="rId10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10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 </w:t>
      </w:r>
    </w:p>
    <w:p w:rsidR="00927B1E" w:rsidRPr="008C55F2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b/>
          <w:bCs/>
          <w:noProof/>
          <w:color w:val="BC360A"/>
          <w:sz w:val="32"/>
          <w:szCs w:val="32"/>
          <w:lang w:eastAsia="ru-RU"/>
        </w:rPr>
        <w:drawing>
          <wp:inline distT="0" distB="0" distL="0" distR="0" wp14:anchorId="40DBEC73" wp14:editId="3F81A0F8">
            <wp:extent cx="5303520" cy="3535680"/>
            <wp:effectExtent l="0" t="0" r="0" b="7620"/>
            <wp:docPr id="5" name="Рисунок 5" descr="5">
              <a:hlinkClick xmlns:a="http://schemas.openxmlformats.org/drawingml/2006/main" r:id="rId12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12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Такие занятия приносят положительные результаты:</w:t>
      </w:r>
    </w:p>
    <w:p w:rsidR="00927B1E" w:rsidRPr="00927B1E" w:rsidRDefault="00927B1E" w:rsidP="00927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927B1E" w:rsidRPr="00927B1E" w:rsidRDefault="00927B1E" w:rsidP="00927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lastRenderedPageBreak/>
        <w:t>углубляют взаимосвязь родителей и детей;</w:t>
      </w:r>
    </w:p>
    <w:p w:rsidR="00927B1E" w:rsidRPr="00927B1E" w:rsidRDefault="00927B1E" w:rsidP="00927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927B1E" w:rsidRPr="00927B1E" w:rsidRDefault="00927B1E" w:rsidP="00927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Большое значение для всестороннего, гармоничного развития ребенка имеют </w:t>
      </w:r>
      <w:r w:rsidRPr="00927B1E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eastAsia="ru-RU"/>
        </w:rPr>
        <w:t>подвижные игры.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 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927B1E" w:rsidRPr="008C55F2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u w:val="single"/>
          <w:lang w:eastAsia="ru-RU"/>
        </w:rPr>
        <w:t>Особенностью подвижной игры является комплексность воздействия на все стороны личности ребенка: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• осуществляется физическое, умственное, нравственное и трудовое воспитание.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• повышаются все физиологические процессы в организме, улучшается работа всех органов и систем.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• развивается умение разнообразно использовать приобретенные двигательные навыки.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 xml:space="preserve"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</w:t>
      </w:r>
      <w:proofErr w:type="gramStart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выносливости.*</w:t>
      </w:r>
      <w:proofErr w:type="gramEnd"/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t>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927B1E" w:rsidRPr="00927B1E" w:rsidRDefault="00927B1E" w:rsidP="00927B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</w:pPr>
      <w:r w:rsidRPr="00927B1E">
        <w:rPr>
          <w:rFonts w:ascii="Times New Roman" w:eastAsia="Times New Roman" w:hAnsi="Times New Roman" w:cs="Times New Roman"/>
          <w:b/>
          <w:bCs/>
          <w:noProof/>
          <w:color w:val="BC360A"/>
          <w:sz w:val="32"/>
          <w:szCs w:val="32"/>
          <w:lang w:eastAsia="ru-RU"/>
        </w:rPr>
        <w:lastRenderedPageBreak/>
        <w:drawing>
          <wp:inline distT="0" distB="0" distL="0" distR="0" wp14:anchorId="500ADCEE" wp14:editId="70E84FC4">
            <wp:extent cx="4762500" cy="3551695"/>
            <wp:effectExtent l="0" t="0" r="0" b="0"/>
            <wp:docPr id="6" name="Рисунок 6" descr="6">
              <a:hlinkClick xmlns:a="http://schemas.openxmlformats.org/drawingml/2006/main" r:id="rId14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>
                      <a:hlinkClick r:id="rId14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00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1E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eastAsia="ru-RU"/>
        </w:rPr>
        <w:t>Здоровье — это счастье! Это когда ты весел и все у тебя получается.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</w:r>
      <w:r w:rsidRPr="00927B1E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eastAsia="ru-RU"/>
        </w:rPr>
        <w:t>Здоровье нужно всем — и детям, и взрослым, и даже животным.</w:t>
      </w:r>
      <w:r w:rsidRPr="00927B1E">
        <w:rPr>
          <w:rFonts w:ascii="Times New Roman" w:eastAsia="Times New Roman" w:hAnsi="Times New Roman" w:cs="Times New Roman"/>
          <w:color w:val="141412"/>
          <w:sz w:val="32"/>
          <w:szCs w:val="32"/>
          <w:lang w:eastAsia="ru-RU"/>
        </w:rPr>
        <w:br/>
      </w:r>
      <w:r w:rsidRPr="00927B1E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eastAsia="ru-RU"/>
        </w:rPr>
        <w:t>Мы желаем Вам быть здоровыми!</w:t>
      </w:r>
    </w:p>
    <w:p w:rsidR="008C55F2" w:rsidRPr="008C55F2" w:rsidRDefault="008C55F2" w:rsidP="00927B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55F2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65751576" wp14:editId="4A2A94E8">
            <wp:extent cx="4046220" cy="6101154"/>
            <wp:effectExtent l="0" t="0" r="0" b="0"/>
            <wp:docPr id="7" name="Рисунок 7" descr="Одежда, как одевать ребенка. Консультации для родител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ежда, как одевать ребенка. Консультации для родителей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930" cy="610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F2" w:rsidRPr="008C55F2" w:rsidRDefault="008C55F2" w:rsidP="00927B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27B1E" w:rsidRPr="008C55F2" w:rsidRDefault="00927B1E" w:rsidP="00927B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55F2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«Одежда детей в группе и на улице»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8C55F2">
        <w:rPr>
          <w:rFonts w:ascii="Times New Roman" w:hAnsi="Times New Roman" w:cs="Times New Roman"/>
          <w:sz w:val="32"/>
          <w:szCs w:val="32"/>
        </w:rPr>
        <w:t> - познакомить родителей с основными правилами правильного подбора одежды для детей;</w:t>
      </w:r>
      <w:r w:rsidRPr="008C55F2">
        <w:rPr>
          <w:rFonts w:ascii="Times New Roman" w:hAnsi="Times New Roman" w:cs="Times New Roman"/>
          <w:sz w:val="32"/>
          <w:szCs w:val="32"/>
        </w:rPr>
        <w:br/>
        <w:t>- привлечь родителей к сотрудничеству по сохранению здоровья детей.</w:t>
      </w:r>
    </w:p>
    <w:p w:rsidR="00927B1E" w:rsidRPr="008C55F2" w:rsidRDefault="00927B1E" w:rsidP="00927B1E">
      <w:pPr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- Одежда детей на улице</w:t>
      </w:r>
    </w:p>
    <w:p w:rsidR="00927B1E" w:rsidRPr="008C55F2" w:rsidRDefault="00927B1E" w:rsidP="00927B1E">
      <w:pPr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- Как одеть ребенка в детский сад</w:t>
      </w:r>
    </w:p>
    <w:p w:rsidR="00927B1E" w:rsidRPr="008C55F2" w:rsidRDefault="00927B1E" w:rsidP="00927B1E">
      <w:pPr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-Сколько комплектов одежды необходимо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lastRenderedPageBreak/>
        <w:t xml:space="preserve">Каждый из родителей без сомнения хочет,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что бы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 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Только родители решают, во что будет одет ребенок - всё сугубо индивидуально. Однако существуют общие рекомендации. </w:t>
      </w:r>
    </w:p>
    <w:p w:rsidR="00927B1E" w:rsidRPr="008C55F2" w:rsidRDefault="00927B1E" w:rsidP="00927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:rsidR="00927B1E" w:rsidRPr="008C55F2" w:rsidRDefault="00927B1E" w:rsidP="00927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Если в детском саду жарко - подбирается легкий комплект одежды (например, футболка, шортики, юбочка, гольфы); если холодно – более теплый (кофта, свитер,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колготы,  брюки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>).</w:t>
      </w:r>
    </w:p>
    <w:p w:rsidR="00927B1E" w:rsidRPr="008C55F2" w:rsidRDefault="00927B1E" w:rsidP="00927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Понадобятся несколько комплектов одежды и обуви – для простого нахождения в группе, для сна, для занятий физкультурой, для прогулок. 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     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из - за одежды.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Первое что мы разберем – это прогулки.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Ежедневные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прогулки  очень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важны для малыша, они укрепляют ребенка и способствуют хорошему развитию.  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 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 w:rsidRPr="008C55F2">
        <w:rPr>
          <w:rFonts w:ascii="Times New Roman" w:hAnsi="Times New Roman" w:cs="Times New Roman"/>
          <w:sz w:val="32"/>
          <w:szCs w:val="32"/>
        </w:rPr>
        <w:br/>
      </w:r>
      <w:r w:rsidRPr="008C55F2">
        <w:rPr>
          <w:rFonts w:ascii="Times New Roman" w:hAnsi="Times New Roman" w:cs="Times New Roman"/>
          <w:iCs/>
          <w:sz w:val="32"/>
          <w:szCs w:val="32"/>
        </w:rPr>
        <w:t xml:space="preserve">Чрезмерно теплая одежда вызывает перегревание организма, </w:t>
      </w:r>
      <w:r w:rsidRPr="008C55F2">
        <w:rPr>
          <w:rFonts w:ascii="Times New Roman" w:hAnsi="Times New Roman" w:cs="Times New Roman"/>
          <w:iCs/>
          <w:sz w:val="32"/>
          <w:szCs w:val="32"/>
        </w:rPr>
        <w:lastRenderedPageBreak/>
        <w:t>ребенок потеет, а затем при малейшем воздействии свежего воздуха происходит переохлаждение, приводящее к простуде.</w:t>
      </w:r>
      <w:r w:rsidRPr="008C55F2">
        <w:rPr>
          <w:rFonts w:ascii="Times New Roman" w:hAnsi="Times New Roman" w:cs="Times New Roman"/>
          <w:iCs/>
          <w:sz w:val="32"/>
          <w:szCs w:val="32"/>
        </w:rPr>
        <w:br/>
        <w:t>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   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</w:t>
      </w:r>
      <w:r w:rsidRPr="008C55F2">
        <w:rPr>
          <w:rFonts w:ascii="Times New Roman" w:hAnsi="Times New Roman" w:cs="Times New Roman"/>
          <w:sz w:val="32"/>
          <w:szCs w:val="32"/>
        </w:rPr>
        <w:lastRenderedPageBreak/>
        <w:t>за этого малыш может легко подхватить насморк.</w:t>
      </w:r>
      <w:r w:rsidR="008C55F2" w:rsidRPr="008C55F2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8C55F2" w:rsidRPr="008C55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DE9B4E" wp14:editId="411892C0">
            <wp:extent cx="6114354" cy="2682240"/>
            <wp:effectExtent l="0" t="0" r="1270" b="3810"/>
            <wp:docPr id="8" name="Рисунок 8" descr="МДОУ «Детский сад №9» г.Кимры Тверской области | Возрастные особенности  детей 1-й младшей группы детского сада (2-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ДОУ «Детский сад №9» г.Кимры Тверской области | Возрастные особенности  детей 1-й младшей группы детского сада (2-3 года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85" cy="27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Одежда сверху должна быть трехслойной.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Первый слой – майка, футболка.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Второй слой -  трикотажная кофточка (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боди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 xml:space="preserve">) и легкий свитер (для активного ребенка), шерстяной свитер (для малоподвижного). Отдавайте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предпочтение  трикотажным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кофточкам, шерстяным свитерам, без пуговиц, кнопок и молний.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Брюки из непромокаемой ткани или плотные джинсы на подкладке защитят маленького путешественника от дождя и ветра.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Лучше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Третий слой – куртка на подкладке из мягкого 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флиса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 xml:space="preserve"> сделает прогулку очень комфортной.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Хорошая  куртка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из плотного и непромокаемого материала, что обеспечит дополнительную воздушную подушку, а также защитит от ветра и влаги.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ткани  дошколенку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не будет жарко, но у нее должны быть завязки, чтобы не было проблем с открытыми ушами.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lastRenderedPageBreak/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каппиляров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Нубук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 xml:space="preserve"> не подойдет. Натурная кожа с пропиткой – то, что нужно. Подошва должна быть утолщенный, но гибкой. Проверьте ее при покупке – согните руками.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Тогда  она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не потрескается и обеспечит стопе физиологическое положение. Отдайте предпочтение обуви на липучках, шнурки -  </w:t>
      </w:r>
      <w:proofErr w:type="spellStart"/>
      <w:proofErr w:type="gramStart"/>
      <w:r w:rsidRPr="008C55F2">
        <w:rPr>
          <w:rFonts w:ascii="Times New Roman" w:hAnsi="Times New Roman" w:cs="Times New Roman"/>
          <w:sz w:val="32"/>
          <w:szCs w:val="32"/>
        </w:rPr>
        <w:t>травмоопастны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>,  сложны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и трудоемки в одевании, а молнии часто заедают и ломаются.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впитываемостью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 xml:space="preserve">, например, плотные носки из хлопка плюс шерстяные – в лужах вода далеко не теплая.  А </w:t>
      </w:r>
      <w:proofErr w:type="gramStart"/>
      <w:r w:rsidRPr="008C55F2">
        <w:rPr>
          <w:rFonts w:ascii="Times New Roman" w:hAnsi="Times New Roman" w:cs="Times New Roman"/>
          <w:sz w:val="32"/>
          <w:szCs w:val="32"/>
        </w:rPr>
        <w:t>также  они</w:t>
      </w:r>
      <w:proofErr w:type="gramEnd"/>
      <w:r w:rsidRPr="008C55F2">
        <w:rPr>
          <w:rFonts w:ascii="Times New Roman" w:hAnsi="Times New Roman" w:cs="Times New Roman"/>
          <w:sz w:val="32"/>
          <w:szCs w:val="32"/>
        </w:rPr>
        <w:t xml:space="preserve"> не фиксируют ногу , что 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травмоопасно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>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Если ребенок склонен к частым простудам, подумайте о легком шарфике, который пригодиться в ветреную погоду.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8C55F2">
        <w:rPr>
          <w:rFonts w:ascii="Times New Roman" w:hAnsi="Times New Roman" w:cs="Times New Roman"/>
          <w:sz w:val="32"/>
          <w:szCs w:val="32"/>
        </w:rPr>
        <w:t>свитерок</w:t>
      </w:r>
      <w:proofErr w:type="spellEnd"/>
      <w:r w:rsidRPr="008C55F2">
        <w:rPr>
          <w:rFonts w:ascii="Times New Roman" w:hAnsi="Times New Roman" w:cs="Times New Roman"/>
          <w:sz w:val="32"/>
          <w:szCs w:val="32"/>
        </w:rPr>
        <w:t xml:space="preserve"> крупной вязки, а сверху – не очень теплая куртка. То же самое касается и ног: колготки, рейтузы </w:t>
      </w:r>
      <w:r w:rsidRPr="008C55F2">
        <w:rPr>
          <w:rFonts w:ascii="Times New Roman" w:hAnsi="Times New Roman" w:cs="Times New Roman"/>
          <w:sz w:val="32"/>
          <w:szCs w:val="32"/>
        </w:rPr>
        <w:lastRenderedPageBreak/>
        <w:t>и брюки греют лучше и мешают меньше, чем толстые ватные штаны или зимний комбинезон с утеплителем.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   </w:t>
      </w:r>
      <w:proofErr w:type="gramStart"/>
      <w:r w:rsidRPr="008C55F2">
        <w:rPr>
          <w:rFonts w:ascii="Times New Roman" w:hAnsi="Times New Roman" w:cs="Times New Roman"/>
          <w:b/>
          <w:sz w:val="32"/>
          <w:szCs w:val="32"/>
        </w:rPr>
        <w:t>Второе</w:t>
      </w:r>
      <w:proofErr w:type="gramEnd"/>
      <w:r w:rsidRPr="008C55F2">
        <w:rPr>
          <w:rFonts w:ascii="Times New Roman" w:hAnsi="Times New Roman" w:cs="Times New Roman"/>
          <w:b/>
          <w:sz w:val="32"/>
          <w:szCs w:val="32"/>
        </w:rPr>
        <w:t xml:space="preserve"> о чем я хочу сказать – это сон.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   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Третье – это занятия физкультурой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   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C55F2">
        <w:rPr>
          <w:rFonts w:ascii="Times New Roman" w:hAnsi="Times New Roman" w:cs="Times New Roman"/>
          <w:b/>
          <w:sz w:val="32"/>
          <w:szCs w:val="32"/>
        </w:rPr>
        <w:t>     И в завершении хочу вам рассказать общие рекомендации по выбору одежды пребывания в группе: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1.</w:t>
      </w:r>
      <w:r w:rsidRPr="008C55F2">
        <w:rPr>
          <w:rFonts w:ascii="Times New Roman" w:hAnsi="Times New Roman" w:cs="Times New Roman"/>
          <w:sz w:val="32"/>
          <w:szCs w:val="32"/>
        </w:rPr>
        <w:tab/>
        <w:t>Одежда малыша должна быть удобной, сшита из натуральных тканей.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2.</w:t>
      </w:r>
      <w:r w:rsidRPr="008C55F2">
        <w:rPr>
          <w:rFonts w:ascii="Times New Roman" w:hAnsi="Times New Roman" w:cs="Times New Roman"/>
          <w:sz w:val="32"/>
          <w:szCs w:val="32"/>
        </w:rPr>
        <w:tab/>
        <w:t>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3.</w:t>
      </w:r>
      <w:r w:rsidRPr="008C55F2">
        <w:rPr>
          <w:rFonts w:ascii="Times New Roman" w:hAnsi="Times New Roman" w:cs="Times New Roman"/>
          <w:sz w:val="32"/>
          <w:szCs w:val="32"/>
        </w:rPr>
        <w:tab/>
        <w:t>Пуговицы на одежде лучше исключить, отдать предпочтение липучкам и кнопкам.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4.</w:t>
      </w:r>
      <w:r w:rsidRPr="008C55F2">
        <w:rPr>
          <w:rFonts w:ascii="Times New Roman" w:hAnsi="Times New Roman" w:cs="Times New Roman"/>
          <w:sz w:val="32"/>
          <w:szCs w:val="32"/>
        </w:rPr>
        <w:tab/>
        <w:t>Одежда должна быть, как можно меньше украшена различными бусинками и мелкими деталями, прежде всего, в целях безопасности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 xml:space="preserve"> 6. Старайтесь, чтобы одежда не затрудняла движения, дыхание и кровообращение ребенка.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lastRenderedPageBreak/>
        <w:t>7.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:rsidR="00927B1E" w:rsidRPr="008C55F2" w:rsidRDefault="00927B1E" w:rsidP="00927B1E">
      <w:pPr>
        <w:jc w:val="both"/>
        <w:rPr>
          <w:rFonts w:ascii="Times New Roman" w:hAnsi="Times New Roman" w:cs="Times New Roman"/>
          <w:sz w:val="32"/>
          <w:szCs w:val="32"/>
        </w:rPr>
      </w:pPr>
      <w:r w:rsidRPr="008C55F2">
        <w:rPr>
          <w:rFonts w:ascii="Times New Roman" w:hAnsi="Times New Roman" w:cs="Times New Roman"/>
          <w:sz w:val="32"/>
          <w:szCs w:val="32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                                </w:t>
      </w:r>
    </w:p>
    <w:p w:rsidR="00BA5588" w:rsidRPr="008C55F2" w:rsidRDefault="00BA5588">
      <w:pPr>
        <w:rPr>
          <w:rFonts w:ascii="Times New Roman" w:hAnsi="Times New Roman" w:cs="Times New Roman"/>
          <w:sz w:val="32"/>
          <w:szCs w:val="32"/>
        </w:rPr>
      </w:pPr>
    </w:p>
    <w:sectPr w:rsidR="00BA5588" w:rsidRPr="008C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7F1"/>
    <w:multiLevelType w:val="multilevel"/>
    <w:tmpl w:val="9C2A8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D76BB"/>
    <w:multiLevelType w:val="hybridMultilevel"/>
    <w:tmpl w:val="E638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810F2"/>
    <w:multiLevelType w:val="multilevel"/>
    <w:tmpl w:val="6B8A2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26"/>
    <w:rsid w:val="00813026"/>
    <w:rsid w:val="008C55F2"/>
    <w:rsid w:val="00927B1E"/>
    <w:rsid w:val="00B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E99"/>
  <w15:chartTrackingRefBased/>
  <w15:docId w15:val="{3073157E-A6E7-4531-8DD0-D237AFEE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B1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alinka.ru/wp-content/uploads/2015/09/3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sad-kalinka.ru/wp-content/uploads/2015/09/5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detsad-kalinka.ru/wp-content/uploads/2015/09/11.jpg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detsad-kalinka.ru/wp-content/uploads/2015/09/4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etsad-kalinka.ru/wp-content/uploads/2015/09/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2024-01-09T01:58:00Z</dcterms:created>
  <dcterms:modified xsi:type="dcterms:W3CDTF">2024-01-09T02:14:00Z</dcterms:modified>
</cp:coreProperties>
</file>