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25" w:rsidRPr="006A4AC2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</w:pPr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Муниципальное </w:t>
      </w:r>
      <w:r w:rsidR="006A4AC2"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казенное </w:t>
      </w:r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дошкольное образовательное учреждение «Детский сад №</w:t>
      </w:r>
      <w:r w:rsid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 </w:t>
      </w:r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5 общеразвивающего вида» </w:t>
      </w:r>
      <w:proofErr w:type="spellStart"/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с.Чугуевка</w:t>
      </w:r>
      <w:proofErr w:type="spellEnd"/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 </w:t>
      </w:r>
      <w:proofErr w:type="spellStart"/>
      <w:r w:rsidR="006A4AC2"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Чугуевского</w:t>
      </w:r>
      <w:proofErr w:type="spellEnd"/>
      <w:r w:rsidR="006A4AC2"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 района </w:t>
      </w:r>
      <w:r w:rsidRPr="006A4AC2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Приморского края</w:t>
      </w: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P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4"/>
          <w:szCs w:val="44"/>
          <w:lang w:eastAsia="ru-RU"/>
        </w:rPr>
      </w:pPr>
      <w:r w:rsidRPr="009A4125">
        <w:rPr>
          <w:rFonts w:ascii="Times New Roman" w:eastAsia="Times New Roman" w:hAnsi="Times New Roman" w:cs="Times New Roman"/>
          <w:color w:val="002060"/>
          <w:kern w:val="36"/>
          <w:sz w:val="44"/>
          <w:szCs w:val="44"/>
          <w:lang w:eastAsia="ru-RU"/>
        </w:rPr>
        <w:t>Консультация для родителей. «Нравственное воспитание дошкольника в семье»</w:t>
      </w: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1F3F55" wp14:editId="2262E609">
            <wp:extent cx="3920871" cy="3124200"/>
            <wp:effectExtent l="0" t="0" r="3810" b="0"/>
            <wp:docPr id="1" name="Рисунок 1" descr="Запущен флешмоб &amp;quot;Папа, мама, я – дружная семья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щен флешмоб &amp;quot;Папа, мама, я – дружная семья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25" cy="31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Default="009A4125" w:rsidP="009A4125">
      <w:pPr>
        <w:spacing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</w:p>
    <w:p w:rsidR="009A4125" w:rsidRPr="009A4125" w:rsidRDefault="00CB0E9B" w:rsidP="00CB0E9B">
      <w:pPr>
        <w:spacing w:after="100" w:afterAutospacing="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kern w:val="36"/>
          <w:sz w:val="32"/>
          <w:szCs w:val="32"/>
          <w:lang w:eastAsia="ru-RU"/>
        </w:rPr>
        <w:t>Подготовила :воспитатель Белоус Татьяна Витальевна</w:t>
      </w:r>
    </w:p>
    <w:p w:rsidR="006A4AC2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6A4AC2" w:rsidRDefault="006A4AC2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Дошкольное детство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важный период в нравственном становлении личности. Исследования ученых в области педагогики и психологии свидетельствуют о формировании основных моральных качеств личности именно в эти годы. Особую роль в нравственном развитии ребёнка оказывает семья. Семья оказывает сильное воздействие на формирующуюся личность. Её воздействие длительно и постоянно. Усваивая нормы поведения и отношения родителей, ребёнок многое перенимает у них, соответственно ведёт себя с близкими людьми и за пределами семьи.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Нравственное воспитание предусматривает формирование у ребёнка чувств, привычек нравственного поведения и нравственных представлений – о добре и зле, о явлениях общественной жизни.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педагогами и родителями стоят следующие </w:t>
      </w:r>
      <w:proofErr w:type="gramStart"/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  в</w:t>
      </w:r>
      <w:proofErr w:type="gramEnd"/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формировании у детей нравственного поведения: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формирование культуры поведения, воспитывать их дома, в детском саду, и общественных местах, соблюдая общепринятые нормы;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учить уважительно, относиться к окружающим, считаться с их делами, интересами, удобствами;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воспитывать культуру общения с взрослыми и сверстниками, выражающиеся в общительности, сдержанности, деликатности, скромности, чуткости, умении считаться с интересами большинства;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воспитывать культуру деятельности (умение обращаться с игрушками, книгами, личными вещами, уметь договариваться с детьми и т.д.);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вырабатывать у ребёнка элементарные навыки организации своего свободного времени в соответствии с установленным распорядком жизни в детском саду и в семье;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формировать у ребёнка разумные потребности и воспитывать чувство долга.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Воспитанность не образуется сама по себе, как полагают многие родители. Само определение «воспитанность» говорит о том, что это результат его воспитания. К сожалению, некоторые родители считают, что воспитание культуры поведения и навыков общения, вежливость, сдержанность – это удел взрослых, и потому говорят: «Все придет с возрастом, а пока что с него спросишь. Ребёнок». Тем временем дошкольник растет, не зная самых элементарных и доступных для него законов приличия.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маленького ребёнка начинается с привития ему полезных привычек, организующих его поведение и общение с взрослыми и сверстниками.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 наиболее важные нравственные </w:t>
      </w: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качества хотим мы видеть в наших детях?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Вежливость…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украшает человека, делает его привлекательным, вызывает у окружающих чувство симпатии – «Ничто не стоит так дешево и не ценится так дорого, как вежливость». Важно, чтобы любое проявление вежливости стало для ребёнка хорошо осознанной необходимостью.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Вежливость приобретает цену, если она проявляется по велению сердца.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Чуткость…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моральное качество человека выражается в его отношении к окружающим. Чуткость проявляется в заботе о людях, умении прийти им на помощь. В семье родители должны учить детей проявлять это качество в делах («Помоги бабушке»; «Поделись с братом»), развивать умение сочувствовать (Мама устала, не шуми, играй тихо»).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Чувство такта…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является регулятором поступков человека. Такт помогает определить, когда вступить в разговор и когда промолчать, что можно и хорошо, а что недопустимо и плохо, как разрешить острую ситуацию, чтобы не обидеть человека, как доказательно отстоять свою позицию и в тоже время не унизить, не оскорбить самолюбие других.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Старшему дошкольнику при целенаправленном воспитании должно быть свойственно элементарное чувство такта. Оно проявляется в том, чтобы не настаивать на немедленном выполнении своего желания, если взрослый отказывает, в умении подождать, уступить, не перебивать разговор взрослых, считаться с настроением и возможностями близких людей, не выражать бурно своё любопытство, когда касается незнакомого человека, не произносить вслух о нем своего мнение и т.п. Ребёнок должен уметь вести себя этично по отношению к окружающим людям, не оскорбляя их человеческое достоинство.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Предупредительность…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добиваться от детей того, чтобы предупредительность, внимание, помощь окружающим проявлялась у них из добрых побуждений.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Старшие дошкольники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способны понять, что значит 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предупредительным, уметь предложить помо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щь, не дожидаясь, когда к нему 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обратятся с просьбой.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еобходимо подсказывать ребёнку 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тех случаях, когда он может проявить предупредительность: поднять оброненную вещь, придержать дверь, пропустив вперёд себя старшего или маленького.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Скромность…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Эта нравственная черта личности – показатель подлинной воспитанности. Скромный человек не старается казаться оригинальным, не выпячивает своё «я», ведёт себя просто, естественно, с достоинством. Скромности сопутствуют уважение и чуткость к людям и высокая требовательность к самому себе.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Скромность нужно воспитывать у ребёнка с малых лет. Человек, не наученный сдержанности, скромному поведению в детстве, позднее приобретает эти качества с трудом.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формировать у детей умение считаться с мнением большинства и удобствами окружающих; поступать хорошо не ради похвалы, а потому, что иначе быть не может; учить детей не хвастать своими успехами, красивым платьем или игрушкой, не торопиться с ответами на занятии. Детей, не обладающих скромностью, хвалить реже («Не только ты умеешь, но и другие тоже»), воспитывать в них умение подчиняться общепринятым правилам.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Случается, родители допускают ошибку в оценке детского повеления, стремятся, чтобы их ребёнок вёл себя естественно, непринужденно, но при этом не всегда могут определить границы, где кончается непринуждённость и начинается развязность. Если отождествляются понятия «вести себя 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непринуж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денно и «вести себя развязно», 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может случиться, что взамен умения держаться непринужденно у ребёнка закрепляется развязность. Родители не учли один нюанс: непринуждённость предполагает еще и сдержанность, скромность.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Общительность…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её основе лежат элементы доброжелательности, приветливости к окружающим – непременные условия в выработке у детей культуры взаимоотношении. Ребёнок, испытывающий радость от общения со сверстниками, с готовностью уступит игрушку товарищу, лишь бы быть рядом с ним, для него проявить доброжелательность естественнее, чем дерзость, резкость. В этих проявлениях – истоки уважения к людям. Общительный ребёнок быстрее находит место в детском коллективе.</w:t>
      </w:r>
    </w:p>
    <w:p w:rsidR="009A4125" w:rsidRPr="009A4125" w:rsidRDefault="009A4125" w:rsidP="009A41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Дисциплинированность…</w:t>
      </w:r>
      <w:r w:rsidRPr="009A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проявляется в поступках человека. С детского возраста необходимо формировать у ребёнка качества: способность быть активным, проявлять инициативу, самостоятельность, коллективизм.</w:t>
      </w:r>
    </w:p>
    <w:p w:rsidR="0054173C" w:rsidRPr="009A4125" w:rsidRDefault="0054173C" w:rsidP="009A4125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173C" w:rsidRPr="009A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7D"/>
    <w:rsid w:val="0054173C"/>
    <w:rsid w:val="006A4AC2"/>
    <w:rsid w:val="009A4125"/>
    <w:rsid w:val="00BE6E7D"/>
    <w:rsid w:val="00C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DFA2"/>
  <w15:chartTrackingRefBased/>
  <w15:docId w15:val="{6548CCE8-A267-429E-9DBB-B17D8F44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290C-B8D7-46B4-9FB0-937B1E2C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Плотникова Л.Л.</cp:lastModifiedBy>
  <cp:revision>7</cp:revision>
  <dcterms:created xsi:type="dcterms:W3CDTF">2021-09-05T02:04:00Z</dcterms:created>
  <dcterms:modified xsi:type="dcterms:W3CDTF">2021-09-07T04:05:00Z</dcterms:modified>
</cp:coreProperties>
</file>